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48" w:rsidRPr="00360B48" w:rsidRDefault="00360B48" w:rsidP="00360B48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60B48">
        <w:rPr>
          <w:rFonts w:ascii="Times New Roman" w:hAnsi="Times New Roman"/>
          <w:sz w:val="28"/>
          <w:szCs w:val="28"/>
        </w:rPr>
        <w:t>THÁNG 12- TUẦN 13</w:t>
      </w:r>
    </w:p>
    <w:p w:rsidR="00360B48" w:rsidRDefault="00360B48" w:rsidP="00360B48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0B48">
        <w:rPr>
          <w:rFonts w:ascii="Times New Roman" w:hAnsi="Times New Roman"/>
          <w:sz w:val="28"/>
          <w:szCs w:val="28"/>
        </w:rPr>
        <w:t>NGÀY DẠY:</w:t>
      </w:r>
      <w:r>
        <w:rPr>
          <w:rFonts w:ascii="Times New Roman" w:hAnsi="Times New Roman"/>
          <w:sz w:val="28"/>
          <w:szCs w:val="28"/>
        </w:rPr>
        <w:t xml:space="preserve"> 02</w:t>
      </w:r>
      <w:r w:rsidRPr="00360B48">
        <w:rPr>
          <w:rFonts w:ascii="Times New Roman" w:hAnsi="Times New Roman"/>
          <w:sz w:val="28"/>
          <w:szCs w:val="28"/>
        </w:rPr>
        <w:t>/12/2020, lớp 9A</w:t>
      </w:r>
      <w:r>
        <w:rPr>
          <w:rFonts w:ascii="Times New Roman" w:hAnsi="Times New Roman"/>
          <w:sz w:val="28"/>
          <w:szCs w:val="28"/>
        </w:rPr>
        <w:t>1,9A2</w:t>
      </w:r>
    </w:p>
    <w:p w:rsidR="00360B48" w:rsidRDefault="00360B48" w:rsidP="00360B48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Tiết 1+2</w:t>
      </w:r>
      <w:bookmarkStart w:id="0" w:name="_GoBack"/>
      <w:bookmarkEnd w:id="0"/>
    </w:p>
    <w:p w:rsidR="00360B48" w:rsidRDefault="00360B48" w:rsidP="00360B48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B48" w:rsidRDefault="00360B48" w:rsidP="00360B48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B48" w:rsidRPr="00360B48" w:rsidRDefault="00360B48" w:rsidP="00360B48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B48">
        <w:rPr>
          <w:rFonts w:ascii="Times New Roman" w:hAnsi="Times New Roman"/>
          <w:b/>
          <w:sz w:val="36"/>
          <w:szCs w:val="36"/>
        </w:rPr>
        <w:t xml:space="preserve">§7. VỊ TRÍ TƯƠNG ĐỐI CỦA HAI ĐƯỜNG TRÒN </w:t>
      </w:r>
    </w:p>
    <w:p w:rsidR="00360B48" w:rsidRPr="00360B48" w:rsidRDefault="00360B48" w:rsidP="00360B48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0B48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360B48" w:rsidRPr="00360B48" w:rsidRDefault="00360B48" w:rsidP="00360B48">
      <w:pPr>
        <w:numPr>
          <w:ilvl w:val="0"/>
          <w:numId w:val="5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0B48">
        <w:rPr>
          <w:rFonts w:ascii="Times New Roman" w:hAnsi="Times New Roman"/>
          <w:b/>
          <w:bCs/>
          <w:i/>
          <w:sz w:val="24"/>
          <w:szCs w:val="24"/>
          <w:u w:val="single"/>
        </w:rPr>
        <w:t>Kiến thức</w:t>
      </w:r>
      <w:r w:rsidRPr="00360B48">
        <w:rPr>
          <w:rFonts w:ascii="Times New Roman" w:hAnsi="Times New Roman"/>
          <w:b/>
          <w:bCs/>
          <w:sz w:val="24"/>
          <w:szCs w:val="24"/>
        </w:rPr>
        <w:t>:</w:t>
      </w:r>
    </w:p>
    <w:p w:rsidR="00360B48" w:rsidRPr="00360B48" w:rsidRDefault="00360B48" w:rsidP="00360B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0B48">
        <w:rPr>
          <w:rFonts w:ascii="Times New Roman" w:hAnsi="Times New Roman"/>
          <w:sz w:val="24"/>
          <w:szCs w:val="24"/>
        </w:rPr>
        <w:t>- Nắm được vị trí tương đối của hai đường tròn, tính chất đường nối tâm.</w:t>
      </w:r>
    </w:p>
    <w:p w:rsidR="00360B48" w:rsidRPr="00360B48" w:rsidRDefault="00360B48" w:rsidP="00360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48">
        <w:rPr>
          <w:rFonts w:ascii="Times New Roman" w:hAnsi="Times New Roman"/>
          <w:b/>
          <w:i/>
          <w:sz w:val="24"/>
          <w:szCs w:val="24"/>
          <w:u w:val="single"/>
        </w:rPr>
        <w:t>Kĩ năng</w:t>
      </w:r>
      <w:r w:rsidRPr="00360B48">
        <w:rPr>
          <w:rFonts w:ascii="Times New Roman" w:hAnsi="Times New Roman"/>
          <w:sz w:val="24"/>
          <w:szCs w:val="24"/>
        </w:rPr>
        <w:t>:</w:t>
      </w:r>
    </w:p>
    <w:p w:rsidR="00360B48" w:rsidRPr="00360B48" w:rsidRDefault="00360B48" w:rsidP="00360B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0B48">
        <w:rPr>
          <w:rFonts w:ascii="Times New Roman" w:hAnsi="Times New Roman"/>
          <w:sz w:val="24"/>
          <w:szCs w:val="24"/>
        </w:rPr>
        <w:t>- Nhận biết được vị trí tương đối của hai đường tròn, biết vận dụng tính chất.</w:t>
      </w:r>
    </w:p>
    <w:p w:rsidR="00360B48" w:rsidRPr="00360B48" w:rsidRDefault="00360B48" w:rsidP="00360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48">
        <w:rPr>
          <w:rFonts w:ascii="Times New Roman" w:hAnsi="Times New Roman"/>
          <w:b/>
          <w:i/>
          <w:sz w:val="24"/>
          <w:szCs w:val="24"/>
          <w:u w:val="single"/>
        </w:rPr>
        <w:t>Tư duy</w:t>
      </w:r>
      <w:r w:rsidRPr="00360B48">
        <w:rPr>
          <w:rFonts w:ascii="Times New Roman" w:hAnsi="Times New Roman"/>
          <w:sz w:val="24"/>
          <w:szCs w:val="24"/>
        </w:rPr>
        <w:t>:</w:t>
      </w:r>
    </w:p>
    <w:p w:rsidR="00360B48" w:rsidRPr="00360B48" w:rsidRDefault="00360B48" w:rsidP="00360B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0B48">
        <w:rPr>
          <w:rFonts w:ascii="Times New Roman" w:hAnsi="Times New Roman"/>
          <w:sz w:val="24"/>
          <w:szCs w:val="24"/>
        </w:rPr>
        <w:t xml:space="preserve">- Thấy được vị trí tương đối của các vật hình tròn </w:t>
      </w:r>
    </w:p>
    <w:p w:rsidR="00360B48" w:rsidRPr="00360B48" w:rsidRDefault="00360B48" w:rsidP="00360B48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0B48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48">
        <w:rPr>
          <w:rFonts w:ascii="Times New Roman" w:hAnsi="Times New Roman"/>
          <w:sz w:val="24"/>
          <w:szCs w:val="24"/>
        </w:rPr>
        <w:tab/>
        <w:t>Sgk, giáo án, phấn, thước, bảng phụ, phiếu học tập, compa, êke</w:t>
      </w:r>
    </w:p>
    <w:p w:rsidR="00360B48" w:rsidRPr="00360B48" w:rsidRDefault="00360B48" w:rsidP="00360B48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0B48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360B48" w:rsidRPr="00360B48" w:rsidTr="003077BF">
        <w:tc>
          <w:tcPr>
            <w:tcW w:w="3270" w:type="dxa"/>
          </w:tcPr>
          <w:p w:rsidR="00360B48" w:rsidRPr="00360B48" w:rsidRDefault="00360B48" w:rsidP="00360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360B48" w:rsidRPr="00360B48" w:rsidRDefault="00360B48" w:rsidP="00360B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360B48" w:rsidRPr="00360B48" w:rsidRDefault="00360B48" w:rsidP="00360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360B48" w:rsidRPr="00360B48" w:rsidTr="003077BF">
        <w:tc>
          <w:tcPr>
            <w:tcW w:w="3270" w:type="dxa"/>
          </w:tcPr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Dạy bài mới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có thể có bao nhiêu điểm chung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Đặt câu hỏi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?1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sau có mấy điểm chung ?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69" type="#_x0000_t75" style="position:absolute;left:0;text-align:left;margin-left:5.45pt;margin-top:4.85pt;width:92.75pt;height:64.25pt;z-index:251658240;mso-wrap-edited:f" wrapcoords="-260 -188 -260 21600 21730 21600 21730 -188 -260 -188" filled="t">
                  <v:imagedata r:id="rId7" o:title=""/>
                </v:shape>
                <o:OLEObject Type="Embed" ProgID="PBrush" ShapeID="_x0000_s1369" DrawAspect="Content" ObjectID="_1670648995" r:id="rId8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có 2 điểm chung đgl 2 đường tròn cắt nhau. Hai điểm chung đó gọi là 2 giao điểm. Đoạn thẳng nối 2 điểm đó gọi là dây chung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Hai đường tròn sau có mấy </w:t>
            </w:r>
            <w:r w:rsidRPr="00360B48">
              <w:rPr>
                <w:rFonts w:ascii="Times New Roman" w:hAnsi="Times New Roman"/>
                <w:sz w:val="24"/>
                <w:szCs w:val="24"/>
              </w:rPr>
              <w:lastRenderedPageBreak/>
              <w:t>điểm chung ?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Hai đường tròn chỉ có 1 điểm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chung đgl 2 đường tròn tiếp xúc nhau. Điểm chung đó gọi là tiếp điểm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này ntn ?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71" type="#_x0000_t75" style="position:absolute;left:0;text-align:left;margin-left:5.45pt;margin-top:2.1pt;width:147.2pt;height:56.65pt;z-index:251658240;mso-wrap-edited:f" wrapcoords="-144 -188 -144 21600 21672 21600 21672 -188 -144 -188" filled="t">
                  <v:imagedata r:id="rId9" o:title=""/>
                </v:shape>
                <o:OLEObject Type="Embed" ProgID="PBrush" ShapeID="_x0000_s1371" DrawAspect="Content" ObjectID="_1670648996" r:id="rId10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không có điểm chung đgl 2 đường tròn không giao nhau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Cho (O) và (O’) có tâm không trùng nhau. Đường thẳng OO’ gọi là đường nối tâm, đoạn thẳng OO’ gọi là đoạn nối tâm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Từ tính chất đối xứng của đường tròn đối với đường kính hãy suy ra đường nối tâm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?2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Qua trên các em rút ra nhận xét gì ?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?3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72" type="#_x0000_t75" style="position:absolute;left:0;text-align:left;margin-left:5.45pt;margin-top:5.4pt;width:87.25pt;height:60.45pt;z-index:251658240;mso-wrap-edited:f" wrapcoords="-260 -188 -260 21600 21730 21600 21730 -188 -260 -188" filled="t">
                  <v:imagedata r:id="rId11" o:title=""/>
                </v:shape>
                <o:OLEObject Type="Embed" ProgID="PBrush" ShapeID="_x0000_s1372" DrawAspect="Content" ObjectID="_1670648997" r:id="rId12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Nhắc lại tính chất đường nối tâm ?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Hãy làm bài 33 trang 119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73" type="#_x0000_t75" style="position:absolute;left:0;text-align:left;margin-left:28.7pt;margin-top:7.6pt;width:87.2pt;height:60.9pt;z-index:251658240;mso-wrap-edited:f" wrapcoords="-152 -189 -152 21600 21676 21600 21676 -189 -152 -189" filled="t">
                  <v:imagedata r:id="rId13" o:title="" cropbottom="3121f" cropright="28501f"/>
                </v:shape>
                <o:OLEObject Type="Embed" ProgID="PBrush" ShapeID="_x0000_s1373" DrawAspect="Content" ObjectID="_1670648998" r:id="rId14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Làm bài 34 trang 119</w:t>
            </w:r>
          </w:p>
        </w:tc>
        <w:tc>
          <w:tcPr>
            <w:tcW w:w="3488" w:type="dxa"/>
          </w:tcPr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Nếu 2 đường tròn có từ 3 điểm chung trở lên thì chúng trùng nhau, vì qua 3 điểm không thẳng hàng chỉ có duy nhất một đường tròn. Vậy hai đường tròn phân biệt không thể có quá 2 điểm chung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Có 2 điểm chung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lastRenderedPageBreak/>
              <w:t>Có 1 điểm chung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70" type="#_x0000_t75" style="position:absolute;left:0;text-align:left;margin-left:5.4pt;margin-top:3.85pt;width:147.15pt;height:61.05pt;z-index:251658240;mso-wrap-edited:f" wrapcoords="-152 -189 -152 21600 21676 21600 21676 -189 -152 -189" filled="t">
                  <v:imagedata r:id="rId15" o:title=""/>
                </v:shape>
                <o:OLEObject Type="Embed" ProgID="PBrush" ShapeID="_x0000_s1370" DrawAspect="Content" ObjectID="_1670648999" r:id="rId16"/>
              </w:pic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Không có điểm chung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Do đường kính là trục đối xứng của mỗi đường tròn nên đường nối tâm là trục đối xứng của hình gồm cả hai đường tròn đó</w:t>
            </w:r>
          </w:p>
          <w:p w:rsidR="00360B48" w:rsidRPr="00360B48" w:rsidRDefault="00360B48" w:rsidP="00360B48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68" type="#_x0000_t75" style="position:absolute;left:0;text-align:left;margin-left:59.95pt;margin-top:14.6pt;width:23.25pt;height:4.5pt;z-index:251658240;mso-wrap-edited:f" wrapcoords="-697 0 -697 18000 21600 18000 21600 0 -697 0">
                  <v:imagedata r:id="rId17" o:title=""/>
                </v:shape>
                <o:OLEObject Type="Embed" ProgID="PBrush" ShapeID="_x0000_s1368" DrawAspect="Content" ObjectID="_1670649000" r:id="rId18"/>
              </w:pict>
            </w: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67" type="#_x0000_t75" style="position:absolute;left:0;text-align:left;margin-left:21.8pt;margin-top:14.6pt;width:23.25pt;height:4.5pt;z-index:251658240;mso-wrap-edited:f" wrapcoords="-697 0 -697 18000 21600 18000 21600 0 -697 0">
                  <v:imagedata r:id="rId17" o:title=""/>
                </v:shape>
                <o:OLEObject Type="Embed" ProgID="PBrush" ShapeID="_x0000_s1367" DrawAspect="Content" ObjectID="_1670649001" r:id="rId19"/>
              </w:pict>
            </w:r>
            <w:r w:rsidRPr="00360B48">
              <w:rPr>
                <w:rFonts w:ascii="Times New Roman" w:hAnsi="Times New Roman"/>
                <w:sz w:val="24"/>
                <w:szCs w:val="24"/>
              </w:rPr>
              <w:t>a.</w:t>
            </w:r>
            <w:r w:rsidRPr="00360B48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25" type="#_x0000_t75" style="width:11.75pt;height:13.3pt" o:ole="" o:bullet="t">
                  <v:imagedata r:id="rId20" o:title=""/>
                </v:shape>
                <o:OLEObject Type="Embed" ProgID="Equation.DSMT4" ShapeID="_x0000_i1025" DrawAspect="Content" ObjectID="_1670648981" r:id="rId21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AOO’=</w:t>
            </w:r>
            <w:r w:rsidRPr="00360B48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26" type="#_x0000_t75" style="width:11.75pt;height:13.3pt" o:ole="">
                  <v:imagedata r:id="rId20" o:title=""/>
                </v:shape>
                <o:OLEObject Type="Embed" ProgID="Equation.DSMT4" ShapeID="_x0000_i1026" DrawAspect="Content" ObjectID="_1670648982" r:id="rId22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BOO’ (c.c.c)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7" type="#_x0000_t75" style="width:14.85pt;height:11.75pt" o:ole="">
                  <v:imagedata r:id="rId23" o:title=""/>
                </v:shape>
                <o:OLEObject Type="Embed" ProgID="Equation.DSMT4" ShapeID="_x0000_i1027" DrawAspect="Content" ObjectID="_1670648983" r:id="rId24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AOO’=BOO’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8" type="#_x0000_t75" style="width:14.85pt;height:11.75pt" o:ole="">
                  <v:imagedata r:id="rId23" o:title=""/>
                </v:shape>
                <o:OLEObject Type="Embed" ProgID="Equation.DSMT4" ShapeID="_x0000_i1028" DrawAspect="Content" ObjectID="_1670648984" r:id="rId25"/>
              </w:object>
            </w:r>
            <w:r w:rsidRPr="00360B48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29" type="#_x0000_t75" style="width:11.75pt;height:13.3pt" o:ole="" o:bullet="t">
                  <v:imagedata r:id="rId20" o:title=""/>
                </v:shape>
                <o:OLEObject Type="Embed" ProgID="Equation.DSMT4" ShapeID="_x0000_i1029" DrawAspect="Content" ObjectID="_1670648985" r:id="rId26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AOB cân có OO’ là đường phân giác cũng là đường trung trực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b. A nằm trên đường nối tâm OO’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Nếu hai đường tròn cắt nhau thì hai giao điểm đối xứng với nhau qua đường nối tâm, tức là đường nối tâm là đường trung trực của dây chung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Nếu hai đường tròn tiếp xúc nhau thì tiếp điểm nằm trên đường nối tâm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a. Hai đường tròn (O) và (O’) cắt nhau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b. Gọi I là giao điểm của OO’ và AB. Tam giác ABC có I, O lần </w:t>
            </w:r>
            <w:r w:rsidRPr="00360B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lượt là trung điểm của AB, AC nên OI là đường trung bình của tam giác ABC </w:t>
            </w:r>
            <w:r w:rsidRPr="00360B4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4.85pt;height:11.75pt" o:ole="">
                  <v:imagedata r:id="rId23" o:title=""/>
                </v:shape>
                <o:OLEObject Type="Embed" ProgID="Equation.DSMT4" ShapeID="_x0000_i1030" DrawAspect="Content" ObjectID="_1670648986" r:id="rId27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OI//BC hay OO’//BC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Tương tự : OO’//BD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Vậy C, B, D thẳng hàng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80" type="#_x0000_t75" style="position:absolute;left:0;text-align:left;margin-left:5.15pt;margin-top:28.95pt;width:11.25pt;height:4.5pt;z-index:251658240;mso-wrap-edited:f" wrapcoords="-1440 0 -1440 18000 21600 18000 21600 0 -1440 0">
                  <v:imagedata r:id="rId28" o:title=""/>
                </v:shape>
                <o:OLEObject Type="Embed" ProgID="PBrush" ShapeID="_x0000_s1380" DrawAspect="Content" ObjectID="_1670649002" r:id="rId29"/>
              </w:pict>
            </w: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74" type="#_x0000_t75" style="position:absolute;left:0;text-align:left;margin-left:21.8pt;margin-top:28.95pt;width:23.25pt;height:4.5pt;z-index:251658240;mso-wrap-edited:f" wrapcoords="-697 0 -697 18000 21600 18000 21600 0 -697 0">
                  <v:imagedata r:id="rId17" o:title=""/>
                </v:shape>
                <o:OLEObject Type="Embed" ProgID="PBrush" ShapeID="_x0000_s1374" DrawAspect="Content" ObjectID="_1670649003" r:id="rId30"/>
              </w:pict>
            </w: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Nhắc lại tính chất đường nối tâm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75" type="#_x0000_t75" style="position:absolute;left:0;text-align:left;margin-left:5.5pt;margin-top:11.8pt;width:23.25pt;height:4.5pt;z-index:251658240;mso-wrap-edited:f" wrapcoords="-697 0 -697 18000 21600 18000 21600 0 -697 0">
                  <v:imagedata r:id="rId17" o:title=""/>
                </v:shape>
                <o:OLEObject Type="Embed" ProgID="PBrush" ShapeID="_x0000_s1375" DrawAspect="Content" ObjectID="_1670649004" r:id="rId31"/>
              </w:pict>
            </w: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76" type="#_x0000_t75" style="position:absolute;left:0;text-align:left;margin-left:38.2pt;margin-top:11.8pt;width:23.25pt;height:4.5pt;z-index:251658240;mso-wrap-edited:f" wrapcoords="-697 0 -697 18000 21600 18000 21600 0 -697 0">
                  <v:imagedata r:id="rId17" o:title=""/>
                </v:shape>
                <o:OLEObject Type="Embed" ProgID="PBrush" ShapeID="_x0000_s1376" DrawAspect="Content" ObjectID="_1670649005" r:id="rId32"/>
              </w:pict>
            </w:r>
            <w:r w:rsidRPr="00360B48">
              <w:rPr>
                <w:rFonts w:ascii="Times New Roman" w:hAnsi="Times New Roman"/>
                <w:sz w:val="24"/>
                <w:szCs w:val="24"/>
              </w:rPr>
              <w:t>C=CAO (</w:t>
            </w:r>
            <w:r w:rsidRPr="00360B48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31" type="#_x0000_t75" style="width:11.75pt;height:13.3pt" o:ole="" o:bullet="t">
                  <v:imagedata r:id="rId20" o:title=""/>
                </v:shape>
                <o:OLEObject Type="Embed" ProgID="Equation.DSMT4" ShapeID="_x0000_i1031" DrawAspect="Content" ObjectID="_1670648987" r:id="rId33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OAC cân )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79" type="#_x0000_t75" style="position:absolute;left:0;text-align:left;margin-left:38.2pt;margin-top:14.25pt;width:11.25pt;height:4.5pt;z-index:251658240;mso-wrap-edited:f" wrapcoords="-1440 0 -1440 18000 21600 18000 21600 0 -1440 0">
                  <v:imagedata r:id="rId28" o:title=""/>
                </v:shape>
                <o:OLEObject Type="Embed" ProgID="PBrush" ShapeID="_x0000_s1379" DrawAspect="Content" ObjectID="_1670649006" r:id="rId34"/>
              </w:pict>
            </w: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81" type="#_x0000_t75" style="position:absolute;left:0;text-align:left;margin-left:5.5pt;margin-top:14.1pt;width:23.25pt;height:4.5pt;z-index:251658240;mso-wrap-edited:f" wrapcoords="-697 0 -697 18000 21600 18000 21600 0 -697 0">
                  <v:imagedata r:id="rId17" o:title=""/>
                </v:shape>
                <o:OLEObject Type="Embed" ProgID="PBrush" ShapeID="_x0000_s1381" DrawAspect="Content" ObjectID="_1670649007" r:id="rId35"/>
              </w:pict>
            </w:r>
            <w:r w:rsidRPr="00360B48">
              <w:rPr>
                <w:rFonts w:ascii="Times New Roman" w:hAnsi="Times New Roman"/>
                <w:sz w:val="24"/>
                <w:szCs w:val="24"/>
              </w:rPr>
              <w:t>CAO=DAO’ (đối đỉnh )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DAO’=D (</w:t>
            </w:r>
            <w:r w:rsidRPr="00360B48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32" type="#_x0000_t75" style="width:11.75pt;height:13.3pt" o:ole="" o:bullet="t">
                  <v:imagedata r:id="rId20" o:title=""/>
                </v:shape>
                <o:OLEObject Type="Embed" ProgID="Equation.DSMT4" ShapeID="_x0000_i1032" DrawAspect="Content" ObjectID="_1670648988" r:id="rId36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O’AD cân )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77" type="#_x0000_t75" style="position:absolute;left:0;text-align:left;margin-left:27.3pt;margin-top:.75pt;width:11.25pt;height:4.5pt;z-index:251658240;mso-wrap-edited:f" wrapcoords="-1440 0 -1440 18000 21600 18000 21600 0 -1440 0">
                  <v:imagedata r:id="rId28" o:title=""/>
                </v:shape>
                <o:OLEObject Type="Embed" ProgID="PBrush" ShapeID="_x0000_s1377" DrawAspect="Content" ObjectID="_1670649008" r:id="rId37"/>
              </w:pict>
            </w:r>
            <w:r w:rsidRPr="00360B48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378" type="#_x0000_t75" style="position:absolute;left:0;text-align:left;margin-left:16.05pt;margin-top:.9pt;width:11.25pt;height:4.5pt;z-index:251658240;mso-wrap-edited:f" wrapcoords="-1440 0 -1440 18000 21600 18000 21600 0 -1440 0">
                  <v:imagedata r:id="rId28" o:title=""/>
                </v:shape>
                <o:OLEObject Type="Embed" ProgID="PBrush" ShapeID="_x0000_s1378" DrawAspect="Content" ObjectID="_1670649009" r:id="rId38"/>
              </w:pict>
            </w:r>
            <w:r w:rsidRPr="00360B4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33" type="#_x0000_t75" style="width:14.85pt;height:11.75pt" o:ole="">
                  <v:imagedata r:id="rId23" o:title=""/>
                </v:shape>
                <o:OLEObject Type="Embed" ProgID="Equation.DSMT4" ShapeID="_x0000_i1033" DrawAspect="Content" ObjectID="_1670648989" r:id="rId39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C=D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34" type="#_x0000_t75" style="width:14.85pt;height:11.75pt" o:ole="" o:bullet="t">
                  <v:imagedata r:id="rId23" o:title=""/>
                </v:shape>
                <o:OLEObject Type="Embed" ProgID="Equation.DSMT4" ShapeID="_x0000_i1034" DrawAspect="Content" ObjectID="_1670648990" r:id="rId40"/>
              </w:object>
            </w:r>
            <w:r w:rsidRPr="00360B48">
              <w:rPr>
                <w:rFonts w:ascii="Times New Roman" w:hAnsi="Times New Roman"/>
                <w:sz w:val="24"/>
                <w:szCs w:val="24"/>
              </w:rPr>
              <w:t>OC//O’D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Ba vị trí tương đối của hai đường tròn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có 2 điểm chung đgl 2 đường tròn cắt nhau. Hai điểm chung đó gọi là 2 giao điểm. Đoạn thẳng nối 2 điểm đó gọi là dây chung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chỉ có 1 điểm chung đgl 2 đường tròn tiếp xúc nhau. Điểm chung đó gọi là tiếp điểm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Hai đường tròn không có điểm chung đgl 2 đường tròn không giao nhau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Tính chất đường nối tâm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Cho (O) và (O’) có tâm không trùng nhau. Đường thẳng OO’ gọi là đường nối tâm, đoạn thẳng OO’ gọi là đoạn nối tâm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Nếu hai đường tròn cắt nhau thì hai giao điểm đối xứng với nhau qua đường nối tâm, tức là đường nối tâm là đường trung trực của dây chung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Nếu hai đường tròn tiếp xúc nhau thì tiếp điểm nằm trên đường nối tâm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360B48" w:rsidRPr="00360B48" w:rsidTr="003077BF">
        <w:tc>
          <w:tcPr>
            <w:tcW w:w="3270" w:type="dxa"/>
          </w:tcPr>
          <w:p w:rsidR="00360B48" w:rsidRPr="00360B48" w:rsidRDefault="00360B48" w:rsidP="00360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360B48" w:rsidRPr="00360B48" w:rsidRDefault="00360B48" w:rsidP="00360B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360B48" w:rsidRPr="00360B48" w:rsidRDefault="00360B48" w:rsidP="00360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360B48" w:rsidRPr="00360B48" w:rsidTr="003077BF">
        <w:tc>
          <w:tcPr>
            <w:tcW w:w="3270" w:type="dxa"/>
          </w:tcPr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Dạy bài mới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E0AB06" wp14:editId="220DAE05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53975</wp:posOffset>
                  </wp:positionV>
                  <wp:extent cx="1177290" cy="80835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80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Đặt câu hỏi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?1 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62" type="#_x0000_t75" style="position:absolute;left:0;text-align:left;margin-left:5.5pt;margin-top:2.95pt;width:147.05pt;height:60.95pt;z-index:251658240;mso-wrap-edited:f" wrapcoords="-152 -189 -152 21600 21676 21600 21676 -189 -152 -189" filled="t">
                  <v:imagedata r:id="rId42" o:title=""/>
                </v:shape>
                <o:OLEObject Type="Embed" ProgID="PBrush" ShapeID="_x0000_s1362" DrawAspect="Content" ObjectID="_1670649010" r:id="rId43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Giới thiệu tiếp xúc ngoài, tiếp xúc trong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64" type="#_x0000_t75" style="position:absolute;left:0;text-align:left;margin-left:101.05pt;margin-top:.6pt;width:30.2pt;height:35.85pt;z-index:251658240;mso-wrap-edited:f" wrapcoords="-144 -188 -144 21600 21672 21600 21672 -188 -144 -188" filled="t">
                  <v:imagedata r:id="rId44" o:title="" cropbottom="-710f" cropleft="1202f" cropright="42889f"/>
                </v:shape>
                <o:OLEObject Type="Embed" ProgID="PBrush" ShapeID="_x0000_s1364" DrawAspect="Content" ObjectID="_1670649011" r:id="rId45"/>
              </w:pict>
            </w:r>
            <w:r w:rsidRPr="00360B48">
              <w:rPr>
                <w:rFonts w:ascii="Times New Roman" w:hAnsi="Times New Roman"/>
                <w:sz w:val="24"/>
                <w:szCs w:val="24"/>
              </w:rPr>
              <w:t xml:space="preserve">Đặt câu hỏi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63" type="#_x0000_t75" style="position:absolute;left:0;text-align:left;margin-left:10.85pt;margin-top:.4pt;width:136.35pt;height:52.45pt;z-index:251658240;mso-wrap-edited:f" wrapcoords="-144 -188 -144 21600 21672 21600 21672 -188 -144 -188" filled="t">
                  <v:imagedata r:id="rId46" o:title=""/>
                </v:shape>
                <o:OLEObject Type="Embed" ProgID="PBrush" ShapeID="_x0000_s1363" DrawAspect="Content" ObjectID="_1670649012" r:id="rId47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Giới thiệu hai đường tròn ngoài nhau, đựng nhau, đồng tâm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Giới thiệu qua về bảng tóm tắt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66" type="#_x0000_t75" style="position:absolute;left:0;text-align:left;margin-left:76.3pt;margin-top:8.65pt;width:76.35pt;height:43.3pt;z-index:251658240;mso-wrap-edited:f" wrapcoords="-144 -188 -144 21600 21672 21600 21672 -188 -144 -188" filled="t">
                  <v:imagedata r:id="rId48" o:title="" cropright="21052f"/>
                </v:shape>
                <o:OLEObject Type="Embed" ProgID="PBrush" ShapeID="_x0000_s1366" DrawAspect="Content" ObjectID="_1670649013" r:id="rId49"/>
              </w:pict>
            </w:r>
            <w:r w:rsidRPr="00360B4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65" type="#_x0000_t75" style="position:absolute;left:0;text-align:left;margin-left:5.45pt;margin-top:8.65pt;width:70.9pt;height:46.65pt;z-index:251658240;mso-wrap-edited:f" wrapcoords="-144 -188 -144 21600 21672 21600 21672 -188 -144 -188" filled="t">
                  <v:imagedata r:id="rId50" o:title="" cropright="27219f"/>
                </v:shape>
                <o:OLEObject Type="Embed" ProgID="PBrush" ShapeID="_x0000_s1365" DrawAspect="Content" ObjectID="_1670649014" r:id="rId51"/>
              </w:pic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Giới thiệu qua về tiếp tuyến chung ngoài và tiếp tuyến chung trong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 xml:space="preserve">Làm bài tập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>?3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Liên hệ thực tế ở hình 98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Hãy làm bài 35 trang 122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Làm bài 36-&gt;39 trang 123</w:t>
            </w:r>
          </w:p>
        </w:tc>
        <w:tc>
          <w:tcPr>
            <w:tcW w:w="3488" w:type="dxa"/>
          </w:tcPr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i/>
                <w:iCs/>
                <w:sz w:val="24"/>
                <w:szCs w:val="24"/>
              </w:rPr>
              <w:t>Nêu tính chất đường nối tâm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Theo định lí Pitago ta có :</w:t>
            </w:r>
          </w:p>
          <w:p w:rsidR="00360B48" w:rsidRPr="00360B48" w:rsidRDefault="00360B48" w:rsidP="00360B48">
            <w:pPr>
              <w:spacing w:after="0" w:line="240" w:lineRule="auto"/>
              <w:ind w:firstLine="437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OA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=OI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+AI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5" type="#_x0000_t75" style="width:14.85pt;height:11.75pt" o:ole="">
                  <v:imagedata r:id="rId23" o:title=""/>
                </v:shape>
                <o:OLEObject Type="Embed" ProgID="Equation.DSMT4" ShapeID="_x0000_i1035" DrawAspect="Content" ObjectID="_1670648991" r:id="rId52"/>
              </w:objec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20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=OI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+12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6" type="#_x0000_t75" style="width:14.85pt;height:11.75pt" o:ole="" o:bullet="t">
                  <v:imagedata r:id="rId23" o:title=""/>
                </v:shape>
                <o:OLEObject Type="Embed" ProgID="Equation.DSMT4" ShapeID="_x0000_i1036" DrawAspect="Content" ObjectID="_1670648992" r:id="rId53"/>
              </w:objec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OI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=20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-12</w:t>
            </w:r>
            <w:r w:rsidRPr="00360B48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=256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7" type="#_x0000_t75" style="width:14.85pt;height:11.75pt" o:ole="" o:bullet="t">
                  <v:imagedata r:id="rId23" o:title=""/>
                </v:shape>
                <o:OLEObject Type="Embed" ProgID="Equation.DSMT4" ShapeID="_x0000_i1037" DrawAspect="Content" ObjectID="_1670648993" r:id="rId54"/>
              </w:objec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OI=16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Tương tự : O’I=9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8" type="#_x0000_t75" style="width:14.85pt;height:11.75pt" o:ole="" o:bullet="t">
                  <v:imagedata r:id="rId23" o:title=""/>
                </v:shape>
                <o:OLEObject Type="Embed" ProgID="Equation.DSMT4" ShapeID="_x0000_i1038" DrawAspect="Content" ObjectID="_1670648994" r:id="rId55"/>
              </w:object>
            </w: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OO’=OI+O’I=16+9=25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Theo bđt tam giác ta có : R-r &lt; OO’ &lt; R+r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Vì (O) và (O’) tiếp xúc nhau nên  A nằm trên đường nối tâm : OO’= R+r hoặc OO’= R-r</w:t>
            </w: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8">
              <w:rPr>
                <w:rFonts w:ascii="Times New Roman" w:hAnsi="Times New Roman"/>
                <w:sz w:val="24"/>
                <w:szCs w:val="24"/>
              </w:rPr>
              <w:t>Hình a, b, c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2"/>
              <w:gridCol w:w="654"/>
              <w:gridCol w:w="1091"/>
            </w:tblGrid>
            <w:tr w:rsidR="00360B48" w:rsidRPr="00360B48" w:rsidTr="003077BF">
              <w:trPr>
                <w:trHeight w:val="514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Vị trí tương đối của 2 đtr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Số điểm chung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Hệ thức giữa d, R, r</w:t>
                  </w:r>
                </w:p>
              </w:tc>
            </w:tr>
            <w:tr w:rsidR="00360B48" w:rsidRPr="00360B48" w:rsidTr="003077BF">
              <w:trPr>
                <w:trHeight w:val="561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(O;R) đựng (O’;r)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(O;R) và (O’;r) nn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Tiếp xúc ngoài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Tiếp xúc trong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Cắt nhau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0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0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1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1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d&lt;R-r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d&gt;R+r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d=R+r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  <w:lang w:val="pt-BR"/>
                    </w:rPr>
                    <w:t>d=R-r</w:t>
                  </w:r>
                </w:p>
                <w:p w:rsidR="00360B48" w:rsidRPr="00360B48" w:rsidRDefault="00360B48" w:rsidP="00360B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360B48">
                    <w:rPr>
                      <w:rFonts w:ascii="Times New Roman" w:hAnsi="Times New Roman"/>
                      <w:sz w:val="16"/>
                      <w:szCs w:val="24"/>
                    </w:rPr>
                    <w:t>R-r&lt;d&lt; R+r</w:t>
                  </w:r>
                </w:p>
              </w:tc>
            </w:tr>
          </w:tbl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Hệ thức giữa đoạn nối tâm và các bán kính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Hai đường tròn cắt nhau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Nếu (O) và (O’) cắt nhau thì : R-r &lt; OO’ &lt; R+r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b.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Hai đường tròn tiếp xúc nhau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Nếu (O) và (O’) tiếp xúc ngoài thì : OO’= R+r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Nếu (O) và (O’) tiếp xúc trong thì : OO’= R-r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c.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Hai đường tròn không giao nhau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Nếu (O) và (O’) ngoài nhau thì : OO’&gt;R+r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Nếu (O) đựng (O’) thì : OO’&lt;R-r</w:t>
            </w:r>
          </w:p>
          <w:p w:rsidR="00360B48" w:rsidRPr="00360B48" w:rsidRDefault="00360B48" w:rsidP="00360B48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Nếu (O) và (O’) đồng tâm thì : OO’= 0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4. 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Tiếp tuyến chung của hai đường tròn</w:t>
            </w:r>
            <w:r w:rsidRPr="00360B48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0B48">
              <w:rPr>
                <w:rFonts w:ascii="Times New Roman" w:hAnsi="Times New Roman"/>
                <w:sz w:val="24"/>
                <w:szCs w:val="24"/>
                <w:lang w:val="pt-BR"/>
              </w:rPr>
              <w:t>Tiếp tuyến chung của hai đường tròn là đường thẳng tiếp xúc với cả hai đường tròn đó</w:t>
            </w: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60B48" w:rsidRPr="00360B48" w:rsidRDefault="00360B48" w:rsidP="00360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B48">
        <w:rPr>
          <w:rFonts w:ascii="Times New Roman" w:hAnsi="Times New Roman"/>
          <w:sz w:val="28"/>
          <w:szCs w:val="28"/>
        </w:rPr>
        <w:lastRenderedPageBreak/>
        <w:t>RÚT KINH NGHIỆM:GV cho học sinh vẽ và nhận dạng các vị trí của hai đường tròn. Tìm số điểm chung cũng như hệ thức liên quan</w:t>
      </w:r>
    </w:p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B48">
        <w:rPr>
          <w:rFonts w:ascii="Times New Roman" w:hAnsi="Times New Roman"/>
          <w:sz w:val="28"/>
          <w:szCs w:val="28"/>
        </w:rPr>
        <w:t>-Gv cho học sinh các bài tập cơ bản để học sinh xem xét và nhận biết.</w:t>
      </w:r>
    </w:p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60B48" w:rsidRPr="00360B48" w:rsidRDefault="00360B48" w:rsidP="00360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60B48" w:rsidRPr="00360B48" w:rsidRDefault="00360B48" w:rsidP="00360B48">
      <w:pPr>
        <w:rPr>
          <w:rFonts w:eastAsiaTheme="minorHAnsi" w:cstheme="minorBidi"/>
        </w:rPr>
      </w:pPr>
    </w:p>
    <w:p w:rsidR="006A65CD" w:rsidRPr="00360B48" w:rsidRDefault="006A65CD" w:rsidP="00360B48"/>
    <w:sectPr w:rsidR="006A65CD" w:rsidRPr="0036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D"/>
    <w:rsid w:val="00025F68"/>
    <w:rsid w:val="000C00C5"/>
    <w:rsid w:val="00360B48"/>
    <w:rsid w:val="003C24AF"/>
    <w:rsid w:val="0041768E"/>
    <w:rsid w:val="00426E08"/>
    <w:rsid w:val="00514789"/>
    <w:rsid w:val="006A65CD"/>
    <w:rsid w:val="00733DAE"/>
    <w:rsid w:val="00915594"/>
    <w:rsid w:val="00DB4EE2"/>
    <w:rsid w:val="00DD375B"/>
    <w:rsid w:val="00DF7718"/>
    <w:rsid w:val="00E77EDB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1.png"/><Relationship Id="rId47" Type="http://schemas.openxmlformats.org/officeDocument/2006/relationships/oleObject" Target="embeddings/oleObject28.bin"/><Relationship Id="rId50" Type="http://schemas.openxmlformats.org/officeDocument/2006/relationships/image" Target="media/image15.png"/><Relationship Id="rId55" Type="http://schemas.openxmlformats.org/officeDocument/2006/relationships/oleObject" Target="embeddings/oleObject34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0.png"/><Relationship Id="rId54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2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8.wmf"/><Relationship Id="rId28" Type="http://schemas.openxmlformats.org/officeDocument/2006/relationships/image" Target="media/image9.png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2.png"/><Relationship Id="rId52" Type="http://schemas.openxmlformats.org/officeDocument/2006/relationships/oleObject" Target="embeddings/oleObject3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4.png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96C6-D4F9-49D5-9402-E6A3890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10</cp:revision>
  <dcterms:created xsi:type="dcterms:W3CDTF">2020-09-27T01:08:00Z</dcterms:created>
  <dcterms:modified xsi:type="dcterms:W3CDTF">2020-12-28T01:22:00Z</dcterms:modified>
</cp:coreProperties>
</file>